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D" w:rsidRDefault="0078045D" w:rsidP="0078045D">
      <w:pPr>
        <w:rPr>
          <w:rFonts w:ascii="Baskerville Old Face" w:hAnsi="Baskerville Old Face"/>
          <w:b/>
          <w:noProof/>
          <w:color w:val="C00000"/>
          <w:sz w:val="48"/>
          <w:szCs w:val="48"/>
          <w:lang w:eastAsia="es-ES"/>
        </w:rPr>
      </w:pPr>
      <w:r w:rsidRPr="0078045D">
        <w:rPr>
          <w:rFonts w:ascii="Baskerville Old Face" w:hAnsi="Baskerville Old Face"/>
          <w:b/>
          <w:noProof/>
          <w:color w:val="C00000"/>
          <w:sz w:val="48"/>
          <w:szCs w:val="4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586560</wp:posOffset>
            </wp:positionH>
            <wp:positionV relativeFrom="paragraph">
              <wp:posOffset>-4001</wp:posOffset>
            </wp:positionV>
            <wp:extent cx="3034701" cy="1685090"/>
            <wp:effectExtent l="19050" t="0" r="0" b="0"/>
            <wp:wrapNone/>
            <wp:docPr id="1" name="0 Imagen" descr="Cap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.JPG"/>
                    <pic:cNvPicPr/>
                  </pic:nvPicPr>
                  <pic:blipFill>
                    <a:blip r:embed="rId8" cstate="print">
                      <a:lum bright="53000" contrast="-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701" cy="168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58FC">
        <w:rPr>
          <w:rFonts w:ascii="Baskerville Old Face" w:hAnsi="Baskerville Old Face"/>
          <w:b/>
          <w:noProof/>
          <w:color w:val="C00000"/>
          <w:sz w:val="48"/>
          <w:szCs w:val="48"/>
          <w:lang w:eastAsia="es-ES"/>
        </w:rPr>
        <w:t xml:space="preserve">                                                                         </w:t>
      </w:r>
    </w:p>
    <w:p w:rsidR="0078045D" w:rsidRPr="007533A7" w:rsidRDefault="0078045D" w:rsidP="0097793B">
      <w:pPr>
        <w:jc w:val="center"/>
        <w:rPr>
          <w:rFonts w:ascii="Baskerville Old Face" w:hAnsi="Baskerville Old Face"/>
          <w:b/>
          <w:noProof/>
          <w:sz w:val="28"/>
          <w:szCs w:val="28"/>
          <w:u w:val="single"/>
          <w:lang w:eastAsia="es-ES"/>
        </w:rPr>
      </w:pPr>
      <w:r w:rsidRPr="007533A7">
        <w:rPr>
          <w:rFonts w:ascii="Baskerville Old Face" w:hAnsi="Baskerville Old Face"/>
          <w:b/>
          <w:noProof/>
          <w:sz w:val="28"/>
          <w:szCs w:val="28"/>
          <w:u w:val="single"/>
          <w:lang w:eastAsia="es-ES"/>
        </w:rPr>
        <w:t>SEPTIEMBRE</w:t>
      </w:r>
    </w:p>
    <w:p w:rsidR="0078045D" w:rsidRPr="007533A7" w:rsidRDefault="0078045D" w:rsidP="0097793B">
      <w:pPr>
        <w:jc w:val="center"/>
        <w:rPr>
          <w:rFonts w:ascii="Baskerville Old Face" w:hAnsi="Baskerville Old Face"/>
          <w:b/>
          <w:noProof/>
          <w:sz w:val="28"/>
          <w:szCs w:val="28"/>
          <w:u w:val="single"/>
          <w:lang w:eastAsia="es-ES"/>
        </w:rPr>
      </w:pPr>
      <w:r w:rsidRPr="007533A7">
        <w:rPr>
          <w:rFonts w:ascii="Baskerville Old Face" w:hAnsi="Baskerville Old Face"/>
          <w:b/>
          <w:noProof/>
          <w:sz w:val="28"/>
          <w:szCs w:val="28"/>
          <w:u w:val="single"/>
          <w:lang w:eastAsia="es-ES"/>
        </w:rPr>
        <w:t>2015</w:t>
      </w:r>
    </w:p>
    <w:p w:rsidR="009D4A16" w:rsidRPr="007533A7" w:rsidRDefault="0078045D" w:rsidP="0097793B">
      <w:pPr>
        <w:jc w:val="center"/>
        <w:rPr>
          <w:rFonts w:ascii="Baskerville Old Face" w:hAnsi="Baskerville Old Face"/>
          <w:b/>
          <w:noProof/>
          <w:sz w:val="28"/>
          <w:szCs w:val="28"/>
          <w:u w:val="single"/>
          <w:lang w:eastAsia="es-ES"/>
        </w:rPr>
      </w:pPr>
      <w:r w:rsidRPr="007533A7">
        <w:rPr>
          <w:rFonts w:ascii="Baskerville Old Face" w:hAnsi="Baskerville Old Face"/>
          <w:b/>
          <w:noProof/>
          <w:sz w:val="28"/>
          <w:szCs w:val="28"/>
          <w:u w:val="single"/>
          <w:lang w:eastAsia="es-ES"/>
        </w:rPr>
        <w:t>OBJETIVO  EE.UU</w:t>
      </w:r>
    </w:p>
    <w:p w:rsidR="00C047DD" w:rsidRDefault="00C047DD" w:rsidP="00953475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D91803" w:rsidRDefault="00D91803" w:rsidP="00115115">
      <w:pPr>
        <w:pStyle w:val="Prrafodelista"/>
        <w:spacing w:after="0" w:line="240" w:lineRule="auto"/>
        <w:rPr>
          <w:rFonts w:asciiTheme="majorHAnsi" w:hAnsiTheme="majorHAnsi"/>
          <w:b/>
          <w:bCs/>
          <w:sz w:val="28"/>
          <w:szCs w:val="28"/>
          <w:lang w:eastAsia="es-ES"/>
        </w:rPr>
      </w:pPr>
      <w:r w:rsidRPr="007533A7">
        <w:rPr>
          <w:rFonts w:asciiTheme="majorHAnsi" w:hAnsiTheme="majorHAnsi"/>
          <w:b/>
          <w:bCs/>
          <w:sz w:val="28"/>
          <w:szCs w:val="28"/>
          <w:lang w:eastAsia="es-ES"/>
        </w:rPr>
        <w:t>14 Septiembre 2015: DEMOS GLOBAL NETWORK S.L</w:t>
      </w:r>
    </w:p>
    <w:p w:rsidR="00115115" w:rsidRDefault="00115115" w:rsidP="00115115">
      <w:pPr>
        <w:pStyle w:val="Prrafodelista"/>
        <w:spacing w:after="0" w:line="240" w:lineRule="auto"/>
        <w:rPr>
          <w:rFonts w:asciiTheme="majorHAnsi" w:hAnsiTheme="majorHAnsi"/>
          <w:b/>
          <w:bCs/>
          <w:sz w:val="28"/>
          <w:szCs w:val="28"/>
          <w:lang w:eastAsia="es-ES"/>
        </w:rPr>
      </w:pPr>
    </w:p>
    <w:p w:rsidR="00115115" w:rsidRPr="0097793B" w:rsidRDefault="00115115" w:rsidP="00115115">
      <w:pPr>
        <w:pStyle w:val="Lista"/>
        <w:numPr>
          <w:ilvl w:val="0"/>
          <w:numId w:val="1"/>
        </w:numPr>
        <w:rPr>
          <w:rFonts w:asciiTheme="majorHAnsi" w:hAnsiTheme="majorHAnsi"/>
          <w:lang w:eastAsia="es-ES"/>
        </w:rPr>
      </w:pPr>
      <w:r w:rsidRPr="0097793B">
        <w:rPr>
          <w:rFonts w:asciiTheme="majorHAnsi" w:hAnsiTheme="majorHAnsi"/>
          <w:b/>
          <w:u w:val="single"/>
          <w:lang w:eastAsia="es-ES"/>
        </w:rPr>
        <w:t>Lugar:</w:t>
      </w:r>
      <w:r w:rsidRPr="0097793B">
        <w:rPr>
          <w:rFonts w:asciiTheme="majorHAnsi" w:hAnsiTheme="majorHAnsi"/>
          <w:lang w:eastAsia="es-ES"/>
        </w:rPr>
        <w:t xml:space="preserve"> Cámara de Comercio de Valladolid (Avda. Ramón Pradera 5, Valladolid)</w:t>
      </w:r>
    </w:p>
    <w:p w:rsidR="00115115" w:rsidRPr="0097793B" w:rsidRDefault="00115115" w:rsidP="00115115">
      <w:pPr>
        <w:pStyle w:val="Lista"/>
        <w:numPr>
          <w:ilvl w:val="0"/>
          <w:numId w:val="1"/>
        </w:numPr>
        <w:rPr>
          <w:rFonts w:asciiTheme="majorHAnsi" w:hAnsiTheme="majorHAnsi"/>
          <w:lang w:eastAsia="es-ES"/>
        </w:rPr>
      </w:pPr>
      <w:r w:rsidRPr="0097793B">
        <w:rPr>
          <w:rFonts w:asciiTheme="majorHAnsi" w:hAnsiTheme="majorHAnsi"/>
          <w:b/>
          <w:u w:val="single"/>
          <w:lang w:eastAsia="es-ES"/>
        </w:rPr>
        <w:t>Fecha y hora:</w:t>
      </w:r>
      <w:r w:rsidRPr="0097793B">
        <w:rPr>
          <w:rFonts w:asciiTheme="majorHAnsi" w:hAnsiTheme="majorHAnsi"/>
          <w:lang w:eastAsia="es-ES"/>
        </w:rPr>
        <w:t xml:space="preserve"> 14 septiembre 2015 – </w:t>
      </w:r>
      <w:r>
        <w:rPr>
          <w:rFonts w:asciiTheme="majorHAnsi" w:hAnsiTheme="majorHAnsi"/>
          <w:lang w:eastAsia="es-ES"/>
        </w:rPr>
        <w:t>de 12:00</w:t>
      </w:r>
      <w:r w:rsidRPr="0097793B">
        <w:rPr>
          <w:rFonts w:asciiTheme="majorHAnsi" w:hAnsiTheme="majorHAnsi"/>
          <w:lang w:eastAsia="es-ES"/>
        </w:rPr>
        <w:t xml:space="preserve"> a 1</w:t>
      </w:r>
      <w:r>
        <w:rPr>
          <w:rFonts w:asciiTheme="majorHAnsi" w:hAnsiTheme="majorHAnsi"/>
          <w:lang w:eastAsia="es-ES"/>
        </w:rPr>
        <w:t>5</w:t>
      </w:r>
      <w:r w:rsidRPr="0097793B">
        <w:rPr>
          <w:rFonts w:asciiTheme="majorHAnsi" w:hAnsiTheme="majorHAnsi"/>
          <w:lang w:eastAsia="es-ES"/>
        </w:rPr>
        <w:t>:</w:t>
      </w:r>
      <w:r>
        <w:rPr>
          <w:rFonts w:asciiTheme="majorHAnsi" w:hAnsiTheme="majorHAnsi"/>
          <w:lang w:eastAsia="es-ES"/>
        </w:rPr>
        <w:t>0</w:t>
      </w:r>
      <w:r w:rsidRPr="0097793B">
        <w:rPr>
          <w:rFonts w:asciiTheme="majorHAnsi" w:hAnsiTheme="majorHAnsi"/>
          <w:lang w:eastAsia="es-ES"/>
        </w:rPr>
        <w:t>0h</w:t>
      </w:r>
    </w:p>
    <w:p w:rsidR="00115115" w:rsidRDefault="00115115" w:rsidP="00115115">
      <w:pPr>
        <w:pStyle w:val="Lista"/>
        <w:numPr>
          <w:ilvl w:val="0"/>
          <w:numId w:val="1"/>
        </w:numPr>
        <w:rPr>
          <w:rFonts w:asciiTheme="majorHAnsi" w:hAnsiTheme="majorHAnsi"/>
          <w:lang w:eastAsia="es-ES"/>
        </w:rPr>
      </w:pPr>
      <w:r w:rsidRPr="0097793B">
        <w:rPr>
          <w:rFonts w:asciiTheme="majorHAnsi" w:hAnsiTheme="majorHAnsi"/>
          <w:b/>
          <w:u w:val="single"/>
          <w:lang w:eastAsia="es-ES"/>
        </w:rPr>
        <w:t>Programa:</w:t>
      </w:r>
      <w:r w:rsidRPr="0097793B">
        <w:rPr>
          <w:rFonts w:asciiTheme="majorHAnsi" w:hAnsiTheme="majorHAnsi"/>
          <w:lang w:eastAsia="es-ES"/>
        </w:rPr>
        <w:t xml:space="preserve"> presentación + encuentro empresarial</w:t>
      </w:r>
    </w:p>
    <w:p w:rsidR="00115115" w:rsidRPr="007533A7" w:rsidRDefault="00115115" w:rsidP="00115115">
      <w:pPr>
        <w:pStyle w:val="Prrafodelista"/>
        <w:spacing w:after="0" w:line="240" w:lineRule="auto"/>
        <w:rPr>
          <w:rFonts w:asciiTheme="majorHAnsi" w:hAnsiTheme="majorHAnsi"/>
          <w:b/>
          <w:bCs/>
          <w:sz w:val="28"/>
          <w:szCs w:val="28"/>
          <w:lang w:eastAsia="es-ES"/>
        </w:rPr>
      </w:pPr>
    </w:p>
    <w:p w:rsidR="00D91803" w:rsidRPr="00953475" w:rsidRDefault="00D91803" w:rsidP="00D91803">
      <w:pPr>
        <w:pStyle w:val="Prrafodelista"/>
        <w:spacing w:after="0" w:line="240" w:lineRule="auto"/>
        <w:rPr>
          <w:rFonts w:asciiTheme="majorHAnsi" w:hAnsiTheme="majorHAnsi"/>
          <w:b/>
          <w:bCs/>
          <w:lang w:eastAsia="es-ES"/>
        </w:rPr>
      </w:pPr>
    </w:p>
    <w:tbl>
      <w:tblPr>
        <w:tblStyle w:val="Tablaconcuadrcula"/>
        <w:tblW w:w="0" w:type="auto"/>
        <w:tblCellSpacing w:w="11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2126"/>
        <w:gridCol w:w="6584"/>
      </w:tblGrid>
      <w:tr w:rsidR="00D91803" w:rsidRPr="001B1601" w:rsidTr="006D3662">
        <w:trPr>
          <w:trHeight w:val="1348"/>
          <w:tblCellSpacing w:w="11" w:type="dxa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4322"/>
          </w:tcPr>
          <w:p w:rsidR="00D91803" w:rsidRPr="001B1601" w:rsidRDefault="00D91803" w:rsidP="006D3662">
            <w:pPr>
              <w:ind w:left="36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eastAsia="es-ES"/>
              </w:rPr>
            </w:pPr>
          </w:p>
          <w:p w:rsidR="007533A7" w:rsidRPr="007533A7" w:rsidRDefault="007533A7" w:rsidP="007533A7">
            <w:pPr>
              <w:ind w:left="360"/>
              <w:rPr>
                <w:rFonts w:asciiTheme="majorHAnsi" w:hAnsiTheme="majorHAnsi"/>
                <w:b/>
                <w:bCs/>
                <w:color w:val="FFFFFF" w:themeColor="background1"/>
                <w:lang w:eastAsia="es-ES"/>
              </w:rPr>
            </w:pPr>
            <w:r w:rsidRPr="007533A7">
              <w:rPr>
                <w:rFonts w:asciiTheme="majorHAnsi" w:hAnsiTheme="majorHAnsi"/>
                <w:b/>
                <w:bCs/>
                <w:color w:val="FFFFFF" w:themeColor="background1"/>
                <w:lang w:eastAsia="es-ES"/>
              </w:rPr>
              <w:t>“NUEVA LEY PARA LA REGULACIÓN DE LAS ENTRADAS DE PRODUCTO A EE.UU.”</w:t>
            </w:r>
          </w:p>
          <w:p w:rsidR="00D91803" w:rsidRPr="001B1601" w:rsidRDefault="00D91803" w:rsidP="006D3662">
            <w:pPr>
              <w:ind w:left="360"/>
              <w:rPr>
                <w:rFonts w:asciiTheme="majorHAnsi" w:hAnsiTheme="majorHAnsi"/>
                <w:b/>
                <w:color w:val="FFFFFF" w:themeColor="background1"/>
                <w:lang w:eastAsia="es-ES"/>
              </w:rPr>
            </w:pPr>
            <w:r w:rsidRPr="001B1601">
              <w:rPr>
                <w:rFonts w:asciiTheme="majorHAnsi" w:hAnsiTheme="majorHAnsi"/>
                <w:b/>
                <w:bCs/>
                <w:color w:val="FFFFFF" w:themeColor="background1"/>
                <w:lang w:eastAsia="es-ES"/>
              </w:rPr>
              <w:t xml:space="preserve">Detenciones y/o paralización de alimentos, bebidas, cosméticos, </w:t>
            </w:r>
          </w:p>
          <w:p w:rsidR="00D91803" w:rsidRDefault="00D91803" w:rsidP="006D3662">
            <w:pPr>
              <w:ind w:left="360"/>
              <w:rPr>
                <w:rFonts w:asciiTheme="majorHAnsi" w:hAnsiTheme="majorHAnsi"/>
                <w:b/>
                <w:bCs/>
                <w:color w:val="FFFFFF" w:themeColor="background1"/>
                <w:lang w:eastAsia="es-ES"/>
              </w:rPr>
            </w:pPr>
            <w:r w:rsidRPr="001B1601">
              <w:rPr>
                <w:rFonts w:asciiTheme="majorHAnsi" w:hAnsiTheme="majorHAnsi"/>
                <w:b/>
                <w:bCs/>
                <w:color w:val="FFFFFF" w:themeColor="background1"/>
                <w:lang w:eastAsia="es-ES"/>
              </w:rPr>
              <w:t>OTC y equipos médicos a la entrada en los EE.UU. Como evitarlo y cumplir la normativa”</w:t>
            </w:r>
          </w:p>
          <w:p w:rsidR="00115115" w:rsidRPr="001B1601" w:rsidRDefault="00115115" w:rsidP="006D3662">
            <w:pPr>
              <w:ind w:left="360"/>
              <w:rPr>
                <w:rFonts w:asciiTheme="majorHAnsi" w:hAnsiTheme="majorHAnsi"/>
                <w:b/>
                <w:color w:val="FFFFFF" w:themeColor="background1"/>
                <w:lang w:eastAsia="es-ES"/>
              </w:rPr>
            </w:pPr>
          </w:p>
        </w:tc>
      </w:tr>
      <w:tr w:rsidR="00D91803" w:rsidTr="006D3662">
        <w:trPr>
          <w:tblCellSpacing w:w="11" w:type="dxa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D91803" w:rsidRPr="001B1601" w:rsidRDefault="00D91803" w:rsidP="006D3662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  <w:p w:rsidR="00D91803" w:rsidRPr="00953475" w:rsidRDefault="00D91803" w:rsidP="006D3662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eastAsia="es-ES"/>
              </w:rPr>
            </w:pPr>
            <w:r w:rsidRPr="001B160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eastAsia="es-ES"/>
              </w:rPr>
              <w:t>PRESENTACIÓN</w:t>
            </w:r>
          </w:p>
        </w:tc>
        <w:tc>
          <w:tcPr>
            <w:tcW w:w="6551" w:type="dxa"/>
            <w:shd w:val="clear" w:color="auto" w:fill="F2DBDB" w:themeFill="accent2" w:themeFillTint="33"/>
          </w:tcPr>
          <w:p w:rsidR="00D91803" w:rsidRDefault="00D91803" w:rsidP="006D3662">
            <w:pPr>
              <w:rPr>
                <w:rFonts w:asciiTheme="majorHAnsi" w:hAnsiTheme="majorHAnsi"/>
                <w:b/>
                <w:sz w:val="24"/>
                <w:szCs w:val="24"/>
                <w:lang w:eastAsia="es-ES"/>
              </w:rPr>
            </w:pPr>
          </w:p>
          <w:p w:rsidR="00D91803" w:rsidRPr="001B1601" w:rsidRDefault="00D91803" w:rsidP="006D3662">
            <w:pPr>
              <w:rPr>
                <w:rFonts w:asciiTheme="majorHAnsi" w:hAnsiTheme="majorHAnsi"/>
                <w:b/>
                <w:sz w:val="24"/>
                <w:szCs w:val="24"/>
                <w:lang w:eastAsia="es-ES"/>
              </w:rPr>
            </w:pPr>
            <w:r w:rsidRPr="001B1601">
              <w:rPr>
                <w:rFonts w:asciiTheme="majorHAnsi" w:hAnsiTheme="majorHAnsi"/>
                <w:b/>
                <w:sz w:val="24"/>
                <w:szCs w:val="24"/>
                <w:lang w:eastAsia="es-ES"/>
              </w:rPr>
              <w:t>AGENDA SEMINARIO</w:t>
            </w:r>
          </w:p>
          <w:p w:rsidR="00D91803" w:rsidRPr="00953475" w:rsidRDefault="00D91803" w:rsidP="006D3662">
            <w:pPr>
              <w:rPr>
                <w:rFonts w:asciiTheme="majorHAnsi" w:hAnsiTheme="majorHAnsi"/>
                <w:b/>
                <w:lang w:eastAsia="es-ES"/>
              </w:rPr>
            </w:pPr>
          </w:p>
          <w:p w:rsidR="00D91803" w:rsidRDefault="00D91803" w:rsidP="006D3662">
            <w:pPr>
              <w:rPr>
                <w:rFonts w:asciiTheme="majorHAnsi" w:hAnsiTheme="majorHAnsi"/>
                <w:b/>
                <w:lang w:eastAsia="es-ES"/>
              </w:rPr>
            </w:pPr>
            <w:r w:rsidRPr="00953475">
              <w:rPr>
                <w:rFonts w:asciiTheme="majorHAnsi" w:hAnsiTheme="majorHAnsi"/>
                <w:b/>
                <w:lang w:eastAsia="es-ES"/>
              </w:rPr>
              <w:t>Introducción sobre la nueva Ley. Requisitos técnicos. Objetivos  y nuevos enfoques.</w:t>
            </w:r>
          </w:p>
          <w:p w:rsidR="00D91803" w:rsidRPr="00953475" w:rsidRDefault="00D91803" w:rsidP="006D3662">
            <w:pPr>
              <w:jc w:val="both"/>
              <w:rPr>
                <w:rFonts w:asciiTheme="majorHAnsi" w:hAnsiTheme="majorHAnsi"/>
                <w:b/>
                <w:lang w:eastAsia="es-ES"/>
              </w:rPr>
            </w:pPr>
          </w:p>
          <w:p w:rsidR="00D91803" w:rsidRPr="00B34165" w:rsidRDefault="00D91803" w:rsidP="006D3662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lang w:eastAsia="es-ES"/>
              </w:rPr>
            </w:pPr>
            <w:r w:rsidRPr="00B34165">
              <w:rPr>
                <w:rFonts w:asciiTheme="majorHAnsi" w:hAnsiTheme="majorHAnsi"/>
                <w:b/>
                <w:lang w:eastAsia="es-ES"/>
              </w:rPr>
              <w:t>Objetivos y nuevos procedimientos</w:t>
            </w:r>
          </w:p>
          <w:p w:rsidR="00D91803" w:rsidRPr="00953475" w:rsidRDefault="00D91803" w:rsidP="006D3662">
            <w:pPr>
              <w:pStyle w:val="Prrafodelista"/>
              <w:ind w:left="360"/>
              <w:rPr>
                <w:rFonts w:asciiTheme="majorHAnsi" w:hAnsiTheme="majorHAnsi"/>
                <w:b/>
                <w:lang w:eastAsia="es-ES"/>
              </w:rPr>
            </w:pPr>
          </w:p>
          <w:p w:rsidR="00D91803" w:rsidRPr="00B34165" w:rsidRDefault="00D91803" w:rsidP="006D3662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lang w:eastAsia="es-ES"/>
              </w:rPr>
            </w:pPr>
            <w:r w:rsidRPr="00B34165">
              <w:rPr>
                <w:rFonts w:asciiTheme="majorHAnsi" w:hAnsiTheme="majorHAnsi"/>
                <w:b/>
                <w:lang w:eastAsia="es-ES"/>
              </w:rPr>
              <w:t>Aspectos importantes (Industria Alimentos)</w:t>
            </w:r>
          </w:p>
          <w:p w:rsidR="00D91803" w:rsidRPr="00953475" w:rsidRDefault="00D91803" w:rsidP="006D3662">
            <w:pPr>
              <w:jc w:val="both"/>
              <w:rPr>
                <w:rFonts w:asciiTheme="majorHAnsi" w:hAnsiTheme="majorHAnsi"/>
                <w:b/>
                <w:lang w:eastAsia="es-ES"/>
              </w:rPr>
            </w:pP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- Seguridad de los ingredientes en alimentos y productos regulados; Limitaciones y formalidades de ingredientes, aditivos, saborizantes, acidulantes, etc. Verificación de los mismos.</w:t>
            </w: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lang w:eastAsia="es-ES"/>
              </w:rPr>
              <w:t xml:space="preserve">- </w:t>
            </w: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Materia prima de los empaques. Autorizaciones, control. Registros y procesos ante el FDA y las otras agencias federales.</w:t>
            </w: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-  Programa de autorización de materias primas e ingredientes. Registros y pasos ante FDA, EPA. USDA y CPSC.</w:t>
            </w: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-  GMO y </w:t>
            </w:r>
            <w:proofErr w:type="gramStart"/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HACCP ,</w:t>
            </w:r>
            <w:proofErr w:type="gramEnd"/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dependiendo del sector en  la industria </w:t>
            </w: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lastRenderedPageBreak/>
              <w:t>agroalimentaria. Inspecciones de empresa y auditorias por parte del FDA.</w:t>
            </w: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- Certificaciones de entidades extranjeras.</w:t>
            </w: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-Nuevo programa de certificación de importadores seguros para la exportación de sus productos.</w:t>
            </w:r>
          </w:p>
          <w:p w:rsidR="00D91803" w:rsidRPr="0095347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953475">
              <w:rPr>
                <w:rFonts w:asciiTheme="majorHAnsi" w:hAnsiTheme="majorHAnsi"/>
                <w:sz w:val="20"/>
                <w:szCs w:val="20"/>
                <w:lang w:eastAsia="es-ES"/>
              </w:rPr>
              <w:t>- Nuevos requisitos del etiquetado alimentario a cumplir a partir del año 2017.</w:t>
            </w:r>
          </w:p>
          <w:p w:rsidR="00D91803" w:rsidRDefault="00D91803" w:rsidP="006D3662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B34165" w:rsidRDefault="00D91803" w:rsidP="006D3662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B34165" w:rsidRDefault="00D91803" w:rsidP="006D3662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lang w:eastAsia="es-ES"/>
              </w:rPr>
            </w:pPr>
            <w:r w:rsidRPr="00B34165">
              <w:rPr>
                <w:rFonts w:asciiTheme="majorHAnsi" w:hAnsiTheme="majorHAnsi"/>
                <w:b/>
                <w:lang w:eastAsia="es-ES"/>
              </w:rPr>
              <w:t>Aspectos importantes en la industria de cosméticos y OTC.</w:t>
            </w:r>
          </w:p>
          <w:p w:rsidR="00D91803" w:rsidRPr="00953475" w:rsidRDefault="00D91803" w:rsidP="006D3662">
            <w:pPr>
              <w:pStyle w:val="Prrafodelista"/>
              <w:jc w:val="both"/>
              <w:rPr>
                <w:rFonts w:asciiTheme="majorHAnsi" w:hAnsiTheme="majorHAnsi"/>
                <w:b/>
                <w:lang w:eastAsia="es-ES"/>
              </w:rPr>
            </w:pPr>
          </w:p>
          <w:p w:rsidR="00D91803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</w:t>
            </w:r>
            <w:proofErr w:type="spellStart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Etiquetaods</w:t>
            </w:r>
            <w:proofErr w:type="spellEnd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. Requisitos obligatorios.</w:t>
            </w:r>
          </w:p>
          <w:p w:rsidR="00D91803" w:rsidRPr="00B3416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Pasos a tomar y procedimiento para garantizar la entrada de cosméticos sin detenciones ante Aduanas/FDA/Agencia de Protección al Consumidor.</w:t>
            </w:r>
          </w:p>
          <w:p w:rsidR="00D91803" w:rsidRPr="00B3416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Diferencias entre Cosméticos y OTC  de acuerdo a la legislación federal de los EEUU y la UE.</w:t>
            </w:r>
          </w:p>
          <w:p w:rsidR="00D91803" w:rsidRPr="00B3416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Monográficas de OTC: qué son, requisitos, cumplimiento y registros de productores.</w:t>
            </w:r>
          </w:p>
          <w:p w:rsidR="00D91803" w:rsidRPr="00B3416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- Requisitos del fabricante, fabricante contratista o exportador ante el FDA para </w:t>
            </w:r>
            <w:proofErr w:type="spellStart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Cisméticos</w:t>
            </w:r>
            <w:proofErr w:type="spellEnd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y OTC.</w:t>
            </w:r>
          </w:p>
          <w:p w:rsidR="00D91803" w:rsidRPr="00B34165" w:rsidRDefault="00D91803" w:rsidP="006D3662">
            <w:pPr>
              <w:ind w:left="360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- Requisitos del </w:t>
            </w:r>
            <w:r>
              <w:rPr>
                <w:rFonts w:asciiTheme="majorHAnsi" w:hAnsiTheme="majorHAnsi"/>
                <w:sz w:val="20"/>
                <w:szCs w:val="20"/>
                <w:lang w:eastAsia="es-ES"/>
              </w:rPr>
              <w:t>“</w:t>
            </w:r>
            <w:proofErr w:type="spellStart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tamper</w:t>
            </w:r>
            <w:proofErr w:type="spellEnd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resistant</w:t>
            </w:r>
            <w:proofErr w:type="spellEnd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package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s-ES"/>
              </w:rPr>
              <w:t>”</w:t>
            </w: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 xml:space="preserve"> para OTC.</w:t>
            </w:r>
          </w:p>
          <w:p w:rsidR="00D91803" w:rsidRPr="00B34165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B34165" w:rsidRDefault="00D91803" w:rsidP="006D3662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lang w:eastAsia="es-ES"/>
              </w:rPr>
            </w:pPr>
            <w:r w:rsidRPr="00B34165">
              <w:rPr>
                <w:rFonts w:asciiTheme="majorHAnsi" w:hAnsiTheme="majorHAnsi"/>
                <w:b/>
                <w:lang w:eastAsia="es-ES"/>
              </w:rPr>
              <w:t>Aspectos importantes en la Industria de Equipos Médicos:</w:t>
            </w:r>
          </w:p>
          <w:p w:rsidR="00D91803" w:rsidRPr="00B34165" w:rsidRDefault="00D91803" w:rsidP="006D3662">
            <w:pPr>
              <w:pStyle w:val="Prrafodelista"/>
              <w:jc w:val="both"/>
              <w:rPr>
                <w:rFonts w:asciiTheme="majorHAnsi" w:hAnsiTheme="majorHAnsi"/>
                <w:b/>
                <w:lang w:eastAsia="es-ES"/>
              </w:rPr>
            </w:pPr>
          </w:p>
          <w:p w:rsidR="00D91803" w:rsidRDefault="00D91803" w:rsidP="006D3662">
            <w:pPr>
              <w:ind w:left="708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Qué se considera equipos médicos y su clasificación.</w:t>
            </w:r>
          </w:p>
          <w:p w:rsidR="00D91803" w:rsidRPr="00B34165" w:rsidRDefault="00D91803" w:rsidP="006D3662">
            <w:pPr>
              <w:ind w:left="708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708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Nuevas regulaciones.</w:t>
            </w:r>
          </w:p>
          <w:p w:rsidR="00D91803" w:rsidRPr="00B34165" w:rsidRDefault="00D91803" w:rsidP="006D3662">
            <w:pPr>
              <w:ind w:left="708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708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Autorizaciones y registros.</w:t>
            </w:r>
          </w:p>
          <w:p w:rsidR="00D91803" w:rsidRPr="00B34165" w:rsidRDefault="00D91803" w:rsidP="006D3662">
            <w:pPr>
              <w:ind w:left="708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Pr="00B34165" w:rsidRDefault="00D91803" w:rsidP="006D366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b/>
                <w:lang w:eastAsia="es-ES"/>
              </w:rPr>
            </w:pPr>
            <w:r w:rsidRPr="00B34165">
              <w:rPr>
                <w:rFonts w:asciiTheme="majorHAnsi" w:hAnsiTheme="majorHAnsi"/>
                <w:b/>
                <w:lang w:eastAsia="es-ES"/>
              </w:rPr>
              <w:t>Listas de detención:</w:t>
            </w:r>
          </w:p>
          <w:p w:rsidR="00D91803" w:rsidRPr="00B34165" w:rsidRDefault="00D91803" w:rsidP="006D3662">
            <w:pPr>
              <w:pStyle w:val="Prrafodelista"/>
              <w:jc w:val="both"/>
              <w:rPr>
                <w:rFonts w:asciiTheme="majorHAnsi" w:hAnsiTheme="majorHAnsi"/>
                <w:b/>
                <w:lang w:eastAsia="es-ES"/>
              </w:rPr>
            </w:pPr>
          </w:p>
          <w:p w:rsidR="00D91803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 Motivos para entrar en lista de detención.</w:t>
            </w:r>
          </w:p>
          <w:p w:rsidR="00D91803" w:rsidRPr="00B34165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-Proceso de salida.</w:t>
            </w:r>
          </w:p>
          <w:p w:rsidR="00D91803" w:rsidRPr="00B34165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-Pruebas.</w:t>
            </w:r>
          </w:p>
          <w:p w:rsidR="00D91803" w:rsidRPr="00B34165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B34165">
              <w:rPr>
                <w:rFonts w:asciiTheme="majorHAnsi" w:hAnsiTheme="majorHAnsi"/>
                <w:sz w:val="20"/>
                <w:szCs w:val="20"/>
                <w:lang w:eastAsia="es-ES"/>
              </w:rPr>
              <w:t>-Discreción de la autoridad de los EEUU bajo la nueva Ley.</w:t>
            </w:r>
          </w:p>
          <w:p w:rsidR="00D91803" w:rsidRPr="00B34165" w:rsidRDefault="00D91803" w:rsidP="006D3662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  <w:lang w:eastAsia="es-ES"/>
              </w:rPr>
            </w:pPr>
          </w:p>
          <w:p w:rsidR="00D91803" w:rsidRDefault="00D91803" w:rsidP="00E4017B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32"/>
                <w:szCs w:val="32"/>
                <w:lang w:eastAsia="es-ES"/>
              </w:rPr>
            </w:pPr>
            <w:r w:rsidRPr="00B34165">
              <w:rPr>
                <w:rFonts w:asciiTheme="majorHAnsi" w:hAnsiTheme="majorHAnsi"/>
                <w:b/>
                <w:lang w:eastAsia="es-ES"/>
              </w:rPr>
              <w:t>Coordinación entre agencias federales de los EEUU a la hora de la importación y lo que tiene que saber la empresa extranjera.</w:t>
            </w:r>
          </w:p>
        </w:tc>
      </w:tr>
    </w:tbl>
    <w:p w:rsidR="007533A7" w:rsidRDefault="007533A7" w:rsidP="00D91803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D91803" w:rsidRDefault="00D91803" w:rsidP="00D91803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F84892" w:rsidRPr="00871AA7" w:rsidRDefault="00F84892" w:rsidP="000507FA">
      <w:pPr>
        <w:pStyle w:val="Ttulo3"/>
        <w:rPr>
          <w:color w:val="auto"/>
          <w:lang w:eastAsia="es-ES"/>
        </w:rPr>
      </w:pPr>
      <w:r w:rsidRPr="00871AA7">
        <w:rPr>
          <w:color w:val="auto"/>
          <w:lang w:eastAsia="es-ES"/>
        </w:rPr>
        <w:t>INFORMACIÓN, INSCRIPCIÓN</w:t>
      </w:r>
      <w:r w:rsidR="0062020D">
        <w:rPr>
          <w:color w:val="auto"/>
          <w:lang w:eastAsia="es-ES"/>
        </w:rPr>
        <w:t>:</w:t>
      </w:r>
    </w:p>
    <w:p w:rsidR="00F84892" w:rsidRDefault="00F84892" w:rsidP="000507FA">
      <w:pPr>
        <w:pStyle w:val="Textoindependiente"/>
        <w:rPr>
          <w:rFonts w:asciiTheme="majorHAnsi" w:hAnsiTheme="majorHAnsi"/>
          <w:lang w:eastAsia="es-ES"/>
        </w:rPr>
      </w:pPr>
      <w:r w:rsidRPr="00871AA7">
        <w:rPr>
          <w:rFonts w:asciiTheme="majorHAnsi" w:hAnsiTheme="majorHAnsi"/>
          <w:lang w:eastAsia="es-ES"/>
        </w:rPr>
        <w:t>Si está interesado en participar, envíe la Solicitud de Participación correspondiente a:</w:t>
      </w:r>
    </w:p>
    <w:p w:rsidR="00871AA7" w:rsidRPr="00871AA7" w:rsidRDefault="00871AA7" w:rsidP="000507FA">
      <w:pPr>
        <w:pStyle w:val="Textoindependiente"/>
        <w:rPr>
          <w:rFonts w:asciiTheme="majorHAnsi" w:hAnsiTheme="majorHAnsi"/>
          <w:lang w:eastAsia="es-ES"/>
        </w:rPr>
      </w:pPr>
    </w:p>
    <w:p w:rsidR="00F84892" w:rsidRPr="00871AA7" w:rsidRDefault="00F84892" w:rsidP="00F84892">
      <w:pPr>
        <w:jc w:val="center"/>
        <w:rPr>
          <w:rFonts w:asciiTheme="majorHAnsi" w:hAnsiTheme="majorHAnsi"/>
          <w:b/>
          <w:lang w:eastAsia="es-ES"/>
        </w:rPr>
      </w:pPr>
      <w:r w:rsidRPr="00871AA7">
        <w:rPr>
          <w:rFonts w:asciiTheme="majorHAnsi" w:hAnsiTheme="majorHAnsi"/>
          <w:b/>
          <w:lang w:eastAsia="es-ES"/>
        </w:rPr>
        <w:t>Cámara de Comercio e Industria de Valladolid</w:t>
      </w:r>
    </w:p>
    <w:p w:rsidR="00F84892" w:rsidRPr="00871AA7" w:rsidRDefault="00F84892" w:rsidP="00F84892">
      <w:pPr>
        <w:jc w:val="center"/>
        <w:rPr>
          <w:rFonts w:asciiTheme="majorHAnsi" w:hAnsiTheme="majorHAnsi"/>
          <w:b/>
          <w:lang w:eastAsia="es-ES"/>
        </w:rPr>
      </w:pPr>
      <w:r w:rsidRPr="00871AA7">
        <w:rPr>
          <w:rFonts w:asciiTheme="majorHAnsi" w:hAnsiTheme="majorHAnsi"/>
          <w:b/>
          <w:lang w:eastAsia="es-ES"/>
        </w:rPr>
        <w:t>Área de Internacionalización de Empresas</w:t>
      </w:r>
    </w:p>
    <w:p w:rsidR="00F84892" w:rsidRPr="00871AA7" w:rsidRDefault="007519D5" w:rsidP="00F84892">
      <w:pPr>
        <w:jc w:val="center"/>
        <w:rPr>
          <w:rFonts w:asciiTheme="majorHAnsi" w:hAnsiTheme="majorHAnsi"/>
          <w:b/>
          <w:lang w:eastAsia="es-ES"/>
        </w:rPr>
      </w:pPr>
      <w:hyperlink r:id="rId9" w:history="1">
        <w:r w:rsidR="00F84892" w:rsidRPr="00871AA7">
          <w:rPr>
            <w:rStyle w:val="Hipervnculo"/>
            <w:rFonts w:asciiTheme="majorHAnsi" w:hAnsiTheme="majorHAnsi"/>
            <w:b/>
            <w:lang w:eastAsia="es-ES"/>
          </w:rPr>
          <w:t>exterior@camaravalladolid.com</w:t>
        </w:r>
      </w:hyperlink>
    </w:p>
    <w:p w:rsidR="00F84892" w:rsidRPr="00871AA7" w:rsidRDefault="00F84892" w:rsidP="00F84892">
      <w:pPr>
        <w:jc w:val="center"/>
        <w:rPr>
          <w:rFonts w:asciiTheme="majorHAnsi" w:hAnsiTheme="majorHAnsi"/>
          <w:b/>
          <w:lang w:eastAsia="es-ES"/>
        </w:rPr>
      </w:pPr>
      <w:r w:rsidRPr="00871AA7">
        <w:rPr>
          <w:rFonts w:asciiTheme="majorHAnsi" w:hAnsiTheme="majorHAnsi"/>
          <w:b/>
          <w:lang w:eastAsia="es-ES"/>
        </w:rPr>
        <w:t>Tfno. 983370400</w:t>
      </w:r>
    </w:p>
    <w:p w:rsidR="00F84892" w:rsidRPr="00871AA7" w:rsidRDefault="00F84892" w:rsidP="00F84892">
      <w:pPr>
        <w:jc w:val="center"/>
        <w:rPr>
          <w:rFonts w:asciiTheme="majorHAnsi" w:hAnsiTheme="majorHAnsi"/>
          <w:b/>
          <w:lang w:eastAsia="es-ES"/>
        </w:rPr>
      </w:pPr>
      <w:r w:rsidRPr="00871AA7">
        <w:rPr>
          <w:rFonts w:asciiTheme="majorHAnsi" w:hAnsiTheme="majorHAnsi"/>
          <w:b/>
          <w:lang w:eastAsia="es-ES"/>
        </w:rPr>
        <w:t>Fecha límite de inscripción: 13 de Septiembre de 2015 (incluido)</w:t>
      </w:r>
      <w:r w:rsidR="0062020D">
        <w:rPr>
          <w:rFonts w:asciiTheme="majorHAnsi" w:hAnsiTheme="majorHAnsi"/>
          <w:b/>
          <w:lang w:eastAsia="es-ES"/>
        </w:rPr>
        <w:t>, aforo limitado.</w:t>
      </w:r>
    </w:p>
    <w:p w:rsidR="00F84892" w:rsidRDefault="00F84892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F84892" w:rsidRDefault="00F84892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F84892" w:rsidRDefault="00F84892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F84892" w:rsidRDefault="00F84892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482AB7" w:rsidRDefault="00482AB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871AA7" w:rsidRDefault="00871AA7" w:rsidP="00F84892">
      <w:pPr>
        <w:rPr>
          <w:rFonts w:asciiTheme="majorHAnsi" w:hAnsiTheme="majorHAnsi"/>
          <w:b/>
          <w:sz w:val="32"/>
          <w:szCs w:val="32"/>
          <w:lang w:eastAsia="es-ES"/>
        </w:rPr>
      </w:pPr>
    </w:p>
    <w:p w:rsidR="00F84892" w:rsidRPr="001141B2" w:rsidRDefault="00F84892" w:rsidP="00F84892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:rsidR="00F84892" w:rsidRPr="00F84892" w:rsidRDefault="00F84892" w:rsidP="00F84892">
      <w:pPr>
        <w:pStyle w:val="Estndar"/>
        <w:shd w:val="clear" w:color="auto" w:fill="E5B8B7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FICHA DE INSCRIPCION </w:t>
      </w:r>
    </w:p>
    <w:p w:rsidR="00F84892" w:rsidRDefault="00F84892" w:rsidP="00F8489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SEMINARIO JORNADAS INFORMATIVAS 2015</w:t>
      </w:r>
      <w:r w:rsidR="00EE1AD0">
        <w:rPr>
          <w:rFonts w:ascii="Arial Narrow" w:hAnsi="Arial Narrow"/>
          <w:b/>
          <w:sz w:val="28"/>
          <w:szCs w:val="28"/>
        </w:rPr>
        <w:t xml:space="preserve"> – EE.UU.</w:t>
      </w:r>
    </w:p>
    <w:p w:rsidR="00F84892" w:rsidRPr="007D5BCC" w:rsidRDefault="00F84892" w:rsidP="00F84892">
      <w:pPr>
        <w:jc w:val="both"/>
        <w:rPr>
          <w:rFonts w:ascii="Arial Narrow" w:hAnsi="Arial Narrow"/>
          <w:sz w:val="10"/>
          <w:szCs w:val="10"/>
        </w:rPr>
      </w:pPr>
    </w:p>
    <w:p w:rsidR="00F84892" w:rsidRPr="00113738" w:rsidRDefault="00F84892" w:rsidP="00F84892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tbl>
      <w:tblPr>
        <w:tblW w:w="886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871AA7" w:rsidTr="00871AA7">
        <w:trPr>
          <w:trHeight w:val="677"/>
        </w:trPr>
        <w:tc>
          <w:tcPr>
            <w:tcW w:w="8862" w:type="dxa"/>
          </w:tcPr>
          <w:p w:rsidR="00871AA7" w:rsidRDefault="00871AA7" w:rsidP="00871AA7">
            <w:pPr>
              <w:pStyle w:val="Textoindependiente"/>
              <w:ind w:left="125"/>
            </w:pPr>
            <w:r>
              <w:t>EMPRESA (RAZÓN SOCIAL):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84892" w:rsidRPr="00F84892" w:rsidRDefault="00F84892" w:rsidP="000507FA">
      <w:pPr>
        <w:pStyle w:val="Textoindependiente"/>
      </w:pP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71AA7" w:rsidTr="00871AA7">
        <w:tc>
          <w:tcPr>
            <w:tcW w:w="8644" w:type="dxa"/>
          </w:tcPr>
          <w:p w:rsidR="00871AA7" w:rsidRDefault="00871AA7" w:rsidP="00871AA7">
            <w:r w:rsidRPr="00871AA7">
              <w:t>CIF:</w:t>
            </w:r>
          </w:p>
          <w:p w:rsidR="00871AA7" w:rsidRPr="00871AA7" w:rsidRDefault="00871AA7" w:rsidP="00871AA7"/>
          <w:p w:rsidR="00871AA7" w:rsidRDefault="00871AA7" w:rsidP="00871AA7">
            <w:r w:rsidRPr="00871AA7">
              <w:t>DIRECCIÓN:</w:t>
            </w:r>
          </w:p>
          <w:p w:rsidR="00871AA7" w:rsidRPr="00871AA7" w:rsidRDefault="00871AA7" w:rsidP="00871AA7"/>
          <w:p w:rsidR="00871AA7" w:rsidRDefault="00871AA7" w:rsidP="00871AA7">
            <w:r w:rsidRPr="00871AA7">
              <w:t>CP – MUNICIPIO - PROVINCIA:</w:t>
            </w:r>
          </w:p>
          <w:p w:rsidR="00871AA7" w:rsidRPr="00871AA7" w:rsidRDefault="00871AA7" w:rsidP="00871AA7"/>
          <w:p w:rsidR="00871AA7" w:rsidRDefault="00871AA7" w:rsidP="00871AA7">
            <w:r w:rsidRPr="00871AA7">
              <w:t>TELÉFONO:</w:t>
            </w:r>
          </w:p>
          <w:p w:rsidR="00871AA7" w:rsidRPr="00871AA7" w:rsidRDefault="00871AA7" w:rsidP="00871AA7"/>
          <w:p w:rsidR="00871AA7" w:rsidRDefault="00871AA7" w:rsidP="00871AA7">
            <w:r w:rsidRPr="00871AA7">
              <w:t>PERSONA DE CONTACTO:</w:t>
            </w:r>
          </w:p>
          <w:p w:rsidR="00871AA7" w:rsidRPr="00871AA7" w:rsidRDefault="00871AA7" w:rsidP="00871AA7"/>
          <w:p w:rsidR="00871AA7" w:rsidRPr="00871AA7" w:rsidRDefault="00871AA7" w:rsidP="00871AA7">
            <w:r w:rsidRPr="00871AA7">
              <w:t>E-MAIL:</w:t>
            </w:r>
          </w:p>
          <w:p w:rsidR="00871AA7" w:rsidRDefault="00871AA7" w:rsidP="000507FA"/>
        </w:tc>
      </w:tr>
    </w:tbl>
    <w:p w:rsidR="00871AA7" w:rsidRDefault="00871AA7" w:rsidP="000507FA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7"/>
      </w:tblGrid>
      <w:tr w:rsidR="00871AA7" w:rsidTr="00EE1AD0">
        <w:trPr>
          <w:trHeight w:val="1811"/>
        </w:trPr>
        <w:tc>
          <w:tcPr>
            <w:tcW w:w="8657" w:type="dxa"/>
          </w:tcPr>
          <w:p w:rsidR="00871AA7" w:rsidRDefault="00871AA7" w:rsidP="00871AA7">
            <w:pPr>
              <w:pStyle w:val="Textoindependiente"/>
            </w:pPr>
            <w:r>
              <w:t>PERSONA</w:t>
            </w:r>
            <w:r w:rsidR="00517DDA">
              <w:t>S</w:t>
            </w:r>
            <w:r>
              <w:t xml:space="preserve"> QUE REPRESENTARÁ A LA EMPRESA EN EL SEMINARIO:</w:t>
            </w:r>
          </w:p>
          <w:p w:rsidR="00517DDA" w:rsidRDefault="00517DDA" w:rsidP="00EE1AD0">
            <w:pPr>
              <w:pStyle w:val="Textoindependiente"/>
              <w:numPr>
                <w:ilvl w:val="0"/>
                <w:numId w:val="18"/>
              </w:numPr>
            </w:pPr>
          </w:p>
          <w:p w:rsidR="00871AA7" w:rsidRDefault="00871AA7" w:rsidP="00EE1AD0">
            <w:pPr>
              <w:pStyle w:val="Textoindependiente"/>
              <w:numPr>
                <w:ilvl w:val="0"/>
                <w:numId w:val="18"/>
              </w:numPr>
            </w:pPr>
          </w:p>
          <w:p w:rsidR="00EE1AD0" w:rsidRDefault="00EE1AD0" w:rsidP="00EE1AD0">
            <w:pPr>
              <w:pStyle w:val="Textoindependiente"/>
              <w:numPr>
                <w:ilvl w:val="0"/>
                <w:numId w:val="18"/>
              </w:numPr>
            </w:pPr>
          </w:p>
          <w:p w:rsidR="00EE1AD0" w:rsidRDefault="00EE1AD0" w:rsidP="00EE1AD0">
            <w:pPr>
              <w:pStyle w:val="Textoindependiente"/>
            </w:pPr>
          </w:p>
        </w:tc>
      </w:tr>
    </w:tbl>
    <w:p w:rsidR="00F84892" w:rsidRDefault="00F84892" w:rsidP="000507FA">
      <w:pPr>
        <w:pStyle w:val="Textoindependiente"/>
      </w:pPr>
    </w:p>
    <w:tbl>
      <w:tblPr>
        <w:tblStyle w:val="Tablaconcuadrcula"/>
        <w:tblW w:w="8753" w:type="dxa"/>
        <w:tblLook w:val="04A0" w:firstRow="1" w:lastRow="0" w:firstColumn="1" w:lastColumn="0" w:noHBand="0" w:noVBand="1"/>
      </w:tblPr>
      <w:tblGrid>
        <w:gridCol w:w="8753"/>
      </w:tblGrid>
      <w:tr w:rsidR="00F84892" w:rsidTr="00F84892">
        <w:trPr>
          <w:trHeight w:val="339"/>
        </w:trPr>
        <w:tc>
          <w:tcPr>
            <w:tcW w:w="8753" w:type="dxa"/>
          </w:tcPr>
          <w:p w:rsidR="00F84892" w:rsidRDefault="007519D5" w:rsidP="00F848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27.95pt;margin-top:5.4pt;width:17.1pt;height:14.95pt;z-index:251664384;mso-width-relative:margin;mso-height-relative:margin">
                  <v:textbox>
                    <w:txbxContent>
                      <w:p w:rsidR="00FB03C1" w:rsidRDefault="00FB03C1"/>
                    </w:txbxContent>
                  </v:textbox>
                </v:shape>
              </w:pict>
            </w:r>
            <w:r w:rsidR="00F84892">
              <w:rPr>
                <w:rFonts w:ascii="Arial Narrow" w:hAnsi="Arial Narrow"/>
              </w:rPr>
              <w:t>SEMINARIO/S A LOS QUE ASISTIRÁ:</w:t>
            </w:r>
          </w:p>
          <w:p w:rsidR="00871AA7" w:rsidRDefault="00871AA7" w:rsidP="00871AA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septiembre 2015, Demos Global Group:</w:t>
            </w:r>
            <w:r w:rsidR="00FB03C1">
              <w:rPr>
                <w:rFonts w:ascii="Arial Narrow" w:hAnsi="Arial Narrow"/>
              </w:rPr>
              <w:t>………………………</w:t>
            </w:r>
          </w:p>
          <w:p w:rsidR="00871AA7" w:rsidRPr="00871AA7" w:rsidRDefault="007519D5" w:rsidP="00871AA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ES"/>
              </w:rPr>
              <w:pict>
                <v:shape id="_x0000_s1031" type="#_x0000_t202" style="position:absolute;left:0;text-align:left;margin-left:327.95pt;margin-top:-1.05pt;width:17.1pt;height:14.95pt;z-index:251665408;mso-width-relative:margin;mso-height-relative:margin">
                  <v:textbox>
                    <w:txbxContent>
                      <w:p w:rsidR="00FB03C1" w:rsidRDefault="00FB03C1" w:rsidP="00FB03C1"/>
                    </w:txbxContent>
                  </v:textbox>
                </v:shape>
              </w:pict>
            </w:r>
            <w:r w:rsidR="00871AA7">
              <w:rPr>
                <w:rFonts w:ascii="Arial Narrow" w:hAnsi="Arial Narrow"/>
              </w:rPr>
              <w:t>23 septiembre 2015, Cámara de España en Puerto Rico:</w:t>
            </w:r>
            <w:r w:rsidR="00FB03C1">
              <w:rPr>
                <w:rFonts w:ascii="Arial Narrow" w:hAnsi="Arial Narrow"/>
              </w:rPr>
              <w:t>……..</w:t>
            </w:r>
          </w:p>
          <w:p w:rsidR="00F84892" w:rsidRDefault="00F84892" w:rsidP="00F84892">
            <w:pPr>
              <w:rPr>
                <w:rFonts w:ascii="Arial Narrow" w:hAnsi="Arial Narrow"/>
              </w:rPr>
            </w:pPr>
          </w:p>
        </w:tc>
      </w:tr>
    </w:tbl>
    <w:p w:rsidR="00F84892" w:rsidRPr="00E008CD" w:rsidRDefault="00F84892" w:rsidP="00F84892">
      <w:pPr>
        <w:rPr>
          <w:rFonts w:ascii="Arial Narrow" w:hAnsi="Arial Narrow"/>
        </w:rPr>
      </w:pPr>
    </w:p>
    <w:p w:rsidR="00F84892" w:rsidRDefault="00F84892" w:rsidP="00F84892">
      <w:pPr>
        <w:pStyle w:val="Estndar"/>
        <w:jc w:val="both"/>
        <w:rPr>
          <w:rFonts w:ascii="Arial Narrow" w:hAnsi="Arial Narrow"/>
          <w:sz w:val="20"/>
        </w:rPr>
      </w:pPr>
    </w:p>
    <w:p w:rsidR="00F84892" w:rsidRDefault="00F84892" w:rsidP="00F84892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 xml:space="preserve">LUGAR, FIRMA, FECHA DE </w:t>
      </w:r>
      <w:smartTag w:uri="urn:schemas-microsoft-com:office:smarttags" w:element="PersonName">
        <w:smartTagPr>
          <w:attr w:name="ProductID" w:val="la Solicitud"/>
        </w:smartTagPr>
        <w:r w:rsidRPr="0057714D">
          <w:rPr>
            <w:rFonts w:ascii="Arial Narrow" w:hAnsi="Arial Narrow"/>
            <w:color w:val="auto"/>
            <w:sz w:val="20"/>
          </w:rPr>
          <w:t>LA SOLICITUD</w:t>
        </w:r>
      </w:smartTag>
      <w:r w:rsidRPr="0057714D">
        <w:rPr>
          <w:rFonts w:ascii="Arial Narrow" w:hAnsi="Arial Narrow"/>
          <w:color w:val="auto"/>
          <w:sz w:val="20"/>
        </w:rPr>
        <w:t>:</w:t>
      </w:r>
    </w:p>
    <w:p w:rsidR="00F84892" w:rsidRDefault="00F84892" w:rsidP="00F84892">
      <w:pPr>
        <w:pStyle w:val="Estndar"/>
        <w:jc w:val="both"/>
        <w:rPr>
          <w:rFonts w:ascii="Arial Narrow" w:hAnsi="Arial Narrow"/>
          <w:sz w:val="20"/>
        </w:rPr>
      </w:pPr>
    </w:p>
    <w:p w:rsidR="00F84892" w:rsidRDefault="00F84892" w:rsidP="00F84892">
      <w:pPr>
        <w:pStyle w:val="Estndar"/>
        <w:jc w:val="both"/>
        <w:rPr>
          <w:rFonts w:ascii="Arial Narrow" w:hAnsi="Arial Narrow"/>
          <w:sz w:val="20"/>
        </w:rPr>
      </w:pPr>
    </w:p>
    <w:p w:rsidR="00F84892" w:rsidRPr="009D4A16" w:rsidRDefault="00F84892" w:rsidP="00E4017B">
      <w:pPr>
        <w:pStyle w:val="Textopredete"/>
        <w:jc w:val="both"/>
        <w:outlineLvl w:val="0"/>
        <w:rPr>
          <w:rFonts w:asciiTheme="majorHAnsi" w:hAnsiTheme="majorHAnsi"/>
          <w:b/>
          <w:sz w:val="32"/>
          <w:szCs w:val="32"/>
        </w:rPr>
      </w:pPr>
      <w:r w:rsidRPr="00E008CD">
        <w:rPr>
          <w:rFonts w:ascii="Arial Narrow" w:hAnsi="Arial Narrow"/>
          <w:sz w:val="20"/>
        </w:rPr>
        <w:t xml:space="preserve">Devolver por </w:t>
      </w:r>
      <w:r>
        <w:rPr>
          <w:rFonts w:ascii="Arial Narrow" w:hAnsi="Arial Narrow"/>
          <w:sz w:val="20"/>
        </w:rPr>
        <w:t xml:space="preserve">e-mail </w:t>
      </w:r>
      <w:r w:rsidRPr="0057714D">
        <w:rPr>
          <w:rFonts w:ascii="Arial Narrow" w:hAnsi="Arial Narrow"/>
          <w:sz w:val="20"/>
        </w:rPr>
        <w:t xml:space="preserve">a </w:t>
      </w:r>
      <w:hyperlink r:id="rId10" w:history="1">
        <w:r w:rsidRPr="0006752D">
          <w:rPr>
            <w:rStyle w:val="Hipervnculo"/>
            <w:rFonts w:ascii="Arial Narrow" w:hAnsi="Arial Narrow"/>
            <w:sz w:val="20"/>
          </w:rPr>
          <w:t>exterior@camaravalladolid.com</w:t>
        </w:r>
      </w:hyperlink>
      <w:r w:rsidRPr="0057714D">
        <w:rPr>
          <w:rFonts w:ascii="Arial Narrow" w:hAnsi="Arial Narrow"/>
          <w:sz w:val="20"/>
        </w:rPr>
        <w:t xml:space="preserve"> o fax al 983 370660</w:t>
      </w:r>
      <w:r w:rsidR="0062020D">
        <w:rPr>
          <w:rFonts w:ascii="Arial Narrow" w:hAnsi="Arial Narrow"/>
          <w:color w:val="auto"/>
          <w:sz w:val="20"/>
        </w:rPr>
        <w:t>.</w:t>
      </w:r>
      <w:bookmarkStart w:id="0" w:name="_GoBack"/>
      <w:bookmarkEnd w:id="0"/>
    </w:p>
    <w:sectPr w:rsidR="00F84892" w:rsidRPr="009D4A16" w:rsidSect="00B34165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D5" w:rsidRDefault="007519D5" w:rsidP="00926B5B">
      <w:pPr>
        <w:spacing w:after="0" w:line="240" w:lineRule="auto"/>
      </w:pPr>
      <w:r>
        <w:separator/>
      </w:r>
    </w:p>
  </w:endnote>
  <w:endnote w:type="continuationSeparator" w:id="0">
    <w:p w:rsidR="007519D5" w:rsidRDefault="007519D5" w:rsidP="0092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D5" w:rsidRDefault="007519D5" w:rsidP="00926B5B">
      <w:pPr>
        <w:spacing w:after="0" w:line="240" w:lineRule="auto"/>
      </w:pPr>
      <w:r>
        <w:separator/>
      </w:r>
    </w:p>
  </w:footnote>
  <w:footnote w:type="continuationSeparator" w:id="0">
    <w:p w:rsidR="007519D5" w:rsidRDefault="007519D5" w:rsidP="0092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C1" w:rsidRDefault="00FB03C1">
    <w:pPr>
      <w:pStyle w:val="Encabezado"/>
    </w:pPr>
    <w:r w:rsidRPr="0097793B">
      <w:rPr>
        <w:noProof/>
        <w:sz w:val="24"/>
        <w:szCs w:val="24"/>
        <w:lang w:eastAsia="es-ES"/>
      </w:rPr>
      <w:drawing>
        <wp:inline distT="0" distB="0" distL="0" distR="0">
          <wp:extent cx="1449238" cy="456510"/>
          <wp:effectExtent l="19050" t="0" r="0" b="0"/>
          <wp:docPr id="7" name="ecx_x0000_i1040" descr=" Cámara de Comercio de Valladoli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_x0000_i1040" descr=" Cámara de Comercio de Valladolid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511" cy="456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B5B">
      <w:rPr>
        <w:noProof/>
        <w:lang w:eastAsia="es-ES"/>
      </w:rPr>
      <w:drawing>
        <wp:inline distT="0" distB="0" distL="0" distR="0">
          <wp:extent cx="1421561" cy="453774"/>
          <wp:effectExtent l="19050" t="0" r="7189" b="0"/>
          <wp:docPr id="2" name="Imagen 1" descr="DemosGlobalGroup_OPT0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sGlobalGroup_OPT0pequen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939" cy="45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793B">
      <w:rPr>
        <w:noProof/>
        <w:lang w:eastAsia="es-ES"/>
      </w:rPr>
      <w:drawing>
        <wp:inline distT="0" distB="0" distL="0" distR="0">
          <wp:extent cx="1240406" cy="293299"/>
          <wp:effectExtent l="19050" t="0" r="0" b="0"/>
          <wp:docPr id="4" name="Imagen 1" descr="LOGO DIPUTAC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 DIPUTACION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222" cy="293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26CC">
      <w:rPr>
        <w:sz w:val="24"/>
        <w:szCs w:val="24"/>
      </w:rPr>
      <w:object w:dxaOrig="7965" w:dyaOrig="8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5.25pt" o:ole="">
          <v:imagedata r:id="rId6" o:title=""/>
        </v:shape>
        <o:OLEObject Type="Embed" ProgID="PBrush" ShapeID="_x0000_i1025" DrawAspect="Content" ObjectID="_1502606175" r:id="rId7"/>
      </w:object>
    </w:r>
    <w:r>
      <w:ptab w:relativeTo="margin" w:alignment="center" w:leader="none"/>
    </w:r>
    <w:r>
      <w:t xml:space="preserve">                       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243"/>
    <w:multiLevelType w:val="hybridMultilevel"/>
    <w:tmpl w:val="573E4A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5FC9"/>
    <w:multiLevelType w:val="hybridMultilevel"/>
    <w:tmpl w:val="F6084812"/>
    <w:lvl w:ilvl="0" w:tplc="5122D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60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ED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6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A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41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6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E3795B"/>
    <w:multiLevelType w:val="hybridMultilevel"/>
    <w:tmpl w:val="B1BE3FB2"/>
    <w:lvl w:ilvl="0" w:tplc="0C0A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03BF593B"/>
    <w:multiLevelType w:val="hybridMultilevel"/>
    <w:tmpl w:val="43767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6D1"/>
    <w:multiLevelType w:val="hybridMultilevel"/>
    <w:tmpl w:val="4D205830"/>
    <w:lvl w:ilvl="0" w:tplc="8DEC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82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2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8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A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6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C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0132BF"/>
    <w:multiLevelType w:val="hybridMultilevel"/>
    <w:tmpl w:val="0F105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805"/>
    <w:multiLevelType w:val="hybridMultilevel"/>
    <w:tmpl w:val="B2E6BEC2"/>
    <w:lvl w:ilvl="0" w:tplc="D1DA52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65B3"/>
    <w:multiLevelType w:val="hybridMultilevel"/>
    <w:tmpl w:val="B298F99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B61DD"/>
    <w:multiLevelType w:val="hybridMultilevel"/>
    <w:tmpl w:val="C8C0F472"/>
    <w:lvl w:ilvl="0" w:tplc="4560EE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525BC"/>
    <w:multiLevelType w:val="hybridMultilevel"/>
    <w:tmpl w:val="AA7CFF54"/>
    <w:lvl w:ilvl="0" w:tplc="E14C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6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0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6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E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8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E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277B8"/>
    <w:multiLevelType w:val="hybridMultilevel"/>
    <w:tmpl w:val="20304F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DDFA773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B21EC"/>
    <w:multiLevelType w:val="hybridMultilevel"/>
    <w:tmpl w:val="8878CC56"/>
    <w:lvl w:ilvl="0" w:tplc="B860D1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653"/>
    <w:multiLevelType w:val="hybridMultilevel"/>
    <w:tmpl w:val="D608A85A"/>
    <w:lvl w:ilvl="0" w:tplc="40CC5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6CF4"/>
    <w:multiLevelType w:val="hybridMultilevel"/>
    <w:tmpl w:val="8C6467AA"/>
    <w:lvl w:ilvl="0" w:tplc="1E481D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F7B"/>
    <w:multiLevelType w:val="hybridMultilevel"/>
    <w:tmpl w:val="EC344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66B"/>
    <w:multiLevelType w:val="hybridMultilevel"/>
    <w:tmpl w:val="E1422B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2E5"/>
    <w:multiLevelType w:val="hybridMultilevel"/>
    <w:tmpl w:val="EF6EFF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0923"/>
    <w:multiLevelType w:val="hybridMultilevel"/>
    <w:tmpl w:val="8A6A82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14"/>
  </w:num>
  <w:num w:numId="14">
    <w:abstractNumId w:val="2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5B"/>
    <w:rsid w:val="000507FA"/>
    <w:rsid w:val="00115115"/>
    <w:rsid w:val="001B1601"/>
    <w:rsid w:val="00244546"/>
    <w:rsid w:val="00367278"/>
    <w:rsid w:val="0042675F"/>
    <w:rsid w:val="00482AB7"/>
    <w:rsid w:val="004E4617"/>
    <w:rsid w:val="00517DDA"/>
    <w:rsid w:val="00607926"/>
    <w:rsid w:val="0062020D"/>
    <w:rsid w:val="00736F40"/>
    <w:rsid w:val="007519D5"/>
    <w:rsid w:val="007533A7"/>
    <w:rsid w:val="0078045D"/>
    <w:rsid w:val="007E095F"/>
    <w:rsid w:val="007E2838"/>
    <w:rsid w:val="00871AA7"/>
    <w:rsid w:val="008F43F2"/>
    <w:rsid w:val="00926B5B"/>
    <w:rsid w:val="0094237A"/>
    <w:rsid w:val="00953475"/>
    <w:rsid w:val="0097793B"/>
    <w:rsid w:val="009D4A16"/>
    <w:rsid w:val="009D58FC"/>
    <w:rsid w:val="00B34165"/>
    <w:rsid w:val="00C047DD"/>
    <w:rsid w:val="00D04745"/>
    <w:rsid w:val="00D91803"/>
    <w:rsid w:val="00E4017B"/>
    <w:rsid w:val="00EE1AD0"/>
    <w:rsid w:val="00F32CE8"/>
    <w:rsid w:val="00F84892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95E72AB-F434-461C-A50D-1E8FC82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40"/>
  </w:style>
  <w:style w:type="paragraph" w:styleId="Ttulo1">
    <w:name w:val="heading 1"/>
    <w:basedOn w:val="Normal"/>
    <w:next w:val="Normal"/>
    <w:link w:val="Ttulo1Car"/>
    <w:uiPriority w:val="9"/>
    <w:qFormat/>
    <w:rsid w:val="00050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0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B5B"/>
  </w:style>
  <w:style w:type="paragraph" w:styleId="Piedepgina">
    <w:name w:val="footer"/>
    <w:basedOn w:val="Normal"/>
    <w:link w:val="PiedepginaCar"/>
    <w:uiPriority w:val="99"/>
    <w:semiHidden/>
    <w:unhideWhenUsed/>
    <w:rsid w:val="0092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B5B"/>
  </w:style>
  <w:style w:type="paragraph" w:styleId="Textodeglobo">
    <w:name w:val="Balloon Text"/>
    <w:basedOn w:val="Normal"/>
    <w:link w:val="TextodegloboCar"/>
    <w:uiPriority w:val="99"/>
    <w:semiHidden/>
    <w:unhideWhenUsed/>
    <w:rsid w:val="009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45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892"/>
    <w:rPr>
      <w:color w:val="0000FF" w:themeColor="hyperlink"/>
      <w:u w:val="single"/>
    </w:rPr>
  </w:style>
  <w:style w:type="paragraph" w:customStyle="1" w:styleId="Estndar">
    <w:name w:val="Estándar"/>
    <w:uiPriority w:val="99"/>
    <w:rsid w:val="00F848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Textopredete">
    <w:name w:val="Texto predete"/>
    <w:uiPriority w:val="99"/>
    <w:rsid w:val="00F848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5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50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0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0507FA"/>
    <w:pPr>
      <w:ind w:left="283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050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50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507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07FA"/>
  </w:style>
  <w:style w:type="paragraph" w:styleId="Subttulo">
    <w:name w:val="Subtitle"/>
    <w:basedOn w:val="Normal"/>
    <w:next w:val="Normal"/>
    <w:link w:val="SubttuloCar"/>
    <w:uiPriority w:val="11"/>
    <w:qFormat/>
    <w:rsid w:val="00050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50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terior@camaravalladoli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0B7EF.E909E17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hyperlink" Target="http://www.camaravalladolid.com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558C-7549-450B-B61B-C1ABA77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exterior1</dc:creator>
  <cp:lastModifiedBy>Javier Gallo</cp:lastModifiedBy>
  <cp:revision>6</cp:revision>
  <cp:lastPrinted>2015-08-28T09:15:00Z</cp:lastPrinted>
  <dcterms:created xsi:type="dcterms:W3CDTF">2015-09-01T07:20:00Z</dcterms:created>
  <dcterms:modified xsi:type="dcterms:W3CDTF">2015-09-01T07:50:00Z</dcterms:modified>
</cp:coreProperties>
</file>