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1554"/>
        <w:gridCol w:w="2128"/>
      </w:tblGrid>
      <w:tr w:rsidR="00A41A58" w:rsidRPr="00923DA9" w:rsidTr="00F31F2A">
        <w:trPr>
          <w:trHeight w:val="288"/>
        </w:trPr>
        <w:tc>
          <w:tcPr>
            <w:tcW w:w="1974" w:type="dxa"/>
            <w:vMerge w:val="restart"/>
            <w:tcBorders>
              <w:top w:val="single" w:sz="8" w:space="0" w:color="000374"/>
              <w:left w:val="single" w:sz="8" w:space="0" w:color="000374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923DA9">
              <w:rPr>
                <w:rFonts w:cs="Arial"/>
                <w:b/>
                <w:bCs/>
                <w:color w:val="000000"/>
                <w:sz w:val="24"/>
              </w:rPr>
              <w:t>Provincia</w:t>
            </w:r>
          </w:p>
        </w:tc>
        <w:tc>
          <w:tcPr>
            <w:tcW w:w="1290" w:type="dxa"/>
            <w:vMerge w:val="restart"/>
            <w:tcBorders>
              <w:top w:val="single" w:sz="8" w:space="0" w:color="000374"/>
              <w:left w:val="single" w:sz="8" w:space="0" w:color="000374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923DA9">
              <w:rPr>
                <w:rFonts w:cs="Arial"/>
                <w:b/>
                <w:bCs/>
                <w:color w:val="000000"/>
                <w:sz w:val="24"/>
              </w:rPr>
              <w:t>Expedientes</w:t>
            </w:r>
          </w:p>
        </w:tc>
        <w:tc>
          <w:tcPr>
            <w:tcW w:w="2296" w:type="dxa"/>
            <w:tcBorders>
              <w:top w:val="single" w:sz="8" w:space="0" w:color="000374"/>
              <w:left w:val="nil"/>
              <w:bottom w:val="nil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923DA9">
              <w:rPr>
                <w:rFonts w:cs="Arial"/>
                <w:b/>
                <w:bCs/>
                <w:color w:val="000000"/>
                <w:sz w:val="24"/>
              </w:rPr>
              <w:t>Importe</w:t>
            </w:r>
          </w:p>
        </w:tc>
      </w:tr>
      <w:tr w:rsidR="00A41A58" w:rsidRPr="00923DA9" w:rsidTr="00F31F2A">
        <w:trPr>
          <w:trHeight w:val="300"/>
        </w:trPr>
        <w:tc>
          <w:tcPr>
            <w:tcW w:w="1974" w:type="dxa"/>
            <w:vMerge/>
            <w:tcBorders>
              <w:top w:val="single" w:sz="8" w:space="0" w:color="000374"/>
              <w:left w:val="single" w:sz="8" w:space="0" w:color="000374"/>
              <w:bottom w:val="single" w:sz="8" w:space="0" w:color="000374"/>
              <w:right w:val="single" w:sz="8" w:space="0" w:color="000374"/>
            </w:tcBorders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8" w:space="0" w:color="000374"/>
              <w:left w:val="single" w:sz="8" w:space="0" w:color="000374"/>
              <w:bottom w:val="single" w:sz="8" w:space="0" w:color="000374"/>
              <w:right w:val="single" w:sz="8" w:space="0" w:color="000374"/>
            </w:tcBorders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923DA9">
              <w:rPr>
                <w:rFonts w:cs="Arial"/>
                <w:b/>
                <w:bCs/>
                <w:color w:val="000000"/>
                <w:sz w:val="24"/>
              </w:rPr>
              <w:t>de la liquidación (euros)</w:t>
            </w:r>
          </w:p>
        </w:tc>
      </w:tr>
      <w:tr w:rsidR="00A41A58" w:rsidRPr="00923DA9" w:rsidTr="00F31F2A">
        <w:trPr>
          <w:trHeight w:val="300"/>
        </w:trPr>
        <w:tc>
          <w:tcPr>
            <w:tcW w:w="1974" w:type="dxa"/>
            <w:tcBorders>
              <w:top w:val="nil"/>
              <w:left w:val="single" w:sz="8" w:space="0" w:color="000374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AVILA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6.573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4.824.837,91</w:t>
            </w:r>
          </w:p>
        </w:tc>
      </w:tr>
      <w:tr w:rsidR="00A41A58" w:rsidRPr="00923DA9" w:rsidTr="00F31F2A">
        <w:trPr>
          <w:trHeight w:val="300"/>
        </w:trPr>
        <w:tc>
          <w:tcPr>
            <w:tcW w:w="1974" w:type="dxa"/>
            <w:tcBorders>
              <w:top w:val="nil"/>
              <w:left w:val="single" w:sz="8" w:space="0" w:color="000374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BURGOS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8.718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8.290.918,99</w:t>
            </w:r>
          </w:p>
        </w:tc>
      </w:tr>
      <w:tr w:rsidR="00A41A58" w:rsidRPr="00923DA9" w:rsidTr="00F31F2A">
        <w:trPr>
          <w:trHeight w:val="300"/>
        </w:trPr>
        <w:tc>
          <w:tcPr>
            <w:tcW w:w="1974" w:type="dxa"/>
            <w:tcBorders>
              <w:top w:val="nil"/>
              <w:left w:val="single" w:sz="8" w:space="0" w:color="000374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LEÓN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7.946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7.311.865,67</w:t>
            </w:r>
          </w:p>
        </w:tc>
      </w:tr>
      <w:tr w:rsidR="00A41A58" w:rsidRPr="00923DA9" w:rsidTr="00F31F2A">
        <w:trPr>
          <w:trHeight w:val="300"/>
        </w:trPr>
        <w:tc>
          <w:tcPr>
            <w:tcW w:w="1974" w:type="dxa"/>
            <w:tcBorders>
              <w:top w:val="nil"/>
              <w:left w:val="single" w:sz="8" w:space="0" w:color="000374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PALENCIA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5.820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6.097.080,49</w:t>
            </w:r>
          </w:p>
        </w:tc>
      </w:tr>
      <w:tr w:rsidR="00A41A58" w:rsidRPr="00923DA9" w:rsidTr="00F31F2A">
        <w:trPr>
          <w:trHeight w:val="300"/>
        </w:trPr>
        <w:tc>
          <w:tcPr>
            <w:tcW w:w="1974" w:type="dxa"/>
            <w:tcBorders>
              <w:top w:val="nil"/>
              <w:left w:val="single" w:sz="8" w:space="0" w:color="000374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SALAMANCA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8.206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7.984.137,58</w:t>
            </w:r>
          </w:p>
        </w:tc>
      </w:tr>
      <w:tr w:rsidR="00A41A58" w:rsidRPr="00923DA9" w:rsidTr="00F31F2A">
        <w:trPr>
          <w:trHeight w:val="300"/>
        </w:trPr>
        <w:tc>
          <w:tcPr>
            <w:tcW w:w="1974" w:type="dxa"/>
            <w:tcBorders>
              <w:top w:val="nil"/>
              <w:left w:val="single" w:sz="8" w:space="0" w:color="000374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SEGOVIA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6.445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3.923.548,98</w:t>
            </w:r>
          </w:p>
        </w:tc>
      </w:tr>
      <w:tr w:rsidR="00A41A58" w:rsidRPr="00923DA9" w:rsidTr="00F31F2A">
        <w:trPr>
          <w:trHeight w:val="300"/>
        </w:trPr>
        <w:tc>
          <w:tcPr>
            <w:tcW w:w="1974" w:type="dxa"/>
            <w:tcBorders>
              <w:top w:val="nil"/>
              <w:left w:val="single" w:sz="8" w:space="0" w:color="000374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SORIA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4.046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5.215.584,43</w:t>
            </w:r>
          </w:p>
        </w:tc>
      </w:tr>
      <w:tr w:rsidR="00A41A58" w:rsidRPr="00923DA9" w:rsidTr="00F31F2A">
        <w:trPr>
          <w:trHeight w:val="300"/>
        </w:trPr>
        <w:tc>
          <w:tcPr>
            <w:tcW w:w="1974" w:type="dxa"/>
            <w:tcBorders>
              <w:top w:val="nil"/>
              <w:left w:val="single" w:sz="8" w:space="0" w:color="000374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VALLADOLID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7.836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9.741.559,01</w:t>
            </w:r>
          </w:p>
        </w:tc>
      </w:tr>
      <w:tr w:rsidR="00A41A58" w:rsidRPr="00923DA9" w:rsidTr="00F31F2A">
        <w:trPr>
          <w:trHeight w:val="300"/>
        </w:trPr>
        <w:tc>
          <w:tcPr>
            <w:tcW w:w="1974" w:type="dxa"/>
            <w:tcBorders>
              <w:top w:val="nil"/>
              <w:left w:val="single" w:sz="8" w:space="0" w:color="000374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ZAMORA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9.284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sz w:val="24"/>
              </w:rPr>
            </w:pPr>
            <w:r w:rsidRPr="00923DA9">
              <w:rPr>
                <w:rFonts w:cs="Arial"/>
                <w:sz w:val="24"/>
              </w:rPr>
              <w:t>5.707.774,62</w:t>
            </w:r>
          </w:p>
        </w:tc>
      </w:tr>
      <w:tr w:rsidR="00A41A58" w:rsidRPr="00923DA9" w:rsidTr="00F31F2A">
        <w:trPr>
          <w:trHeight w:val="300"/>
        </w:trPr>
        <w:tc>
          <w:tcPr>
            <w:tcW w:w="1974" w:type="dxa"/>
            <w:tcBorders>
              <w:top w:val="nil"/>
              <w:left w:val="single" w:sz="8" w:space="0" w:color="000374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923DA9">
              <w:rPr>
                <w:rFonts w:cs="Arial"/>
                <w:b/>
                <w:bCs/>
                <w:color w:val="000000"/>
                <w:sz w:val="24"/>
              </w:rPr>
              <w:t>TOTAL: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923DA9">
              <w:rPr>
                <w:rFonts w:cs="Arial"/>
                <w:b/>
                <w:bCs/>
                <w:color w:val="000000"/>
                <w:sz w:val="24"/>
              </w:rPr>
              <w:t>64.874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000374"/>
              <w:right w:val="single" w:sz="8" w:space="0" w:color="000374"/>
            </w:tcBorders>
            <w:shd w:val="clear" w:color="000000" w:fill="FFFFFF"/>
            <w:vAlign w:val="center"/>
            <w:hideMark/>
          </w:tcPr>
          <w:p w:rsidR="00A41A58" w:rsidRPr="00923DA9" w:rsidRDefault="00A41A58" w:rsidP="00F31F2A">
            <w:pPr>
              <w:jc w:val="center"/>
              <w:rPr>
                <w:rFonts w:cs="Arial"/>
                <w:b/>
                <w:bCs/>
                <w:color w:val="000000"/>
                <w:sz w:val="24"/>
              </w:rPr>
            </w:pPr>
            <w:r w:rsidRPr="00923DA9">
              <w:rPr>
                <w:rFonts w:cs="Arial"/>
                <w:b/>
                <w:bCs/>
                <w:color w:val="000000"/>
                <w:sz w:val="24"/>
              </w:rPr>
              <w:t>59.097.307,68</w:t>
            </w:r>
          </w:p>
        </w:tc>
      </w:tr>
    </w:tbl>
    <w:p w:rsidR="00343AE3" w:rsidRDefault="00343AE3">
      <w:bookmarkStart w:id="0" w:name="_GoBack"/>
      <w:bookmarkEnd w:id="0"/>
    </w:p>
    <w:sectPr w:rsidR="00343A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58"/>
    <w:rsid w:val="00343AE3"/>
    <w:rsid w:val="00A4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70D51-C2A5-47AF-9BE7-E1281DD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A58"/>
    <w:pPr>
      <w:spacing w:after="200" w:line="240" w:lineRule="auto"/>
      <w:jc w:val="both"/>
    </w:pPr>
    <w:rPr>
      <w:rFonts w:ascii="Arial" w:hAnsi="Arial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Garcia Ayuso</dc:creator>
  <cp:keywords/>
  <dc:description/>
  <cp:lastModifiedBy>Juan Manuel Garcia Ayuso</cp:lastModifiedBy>
  <cp:revision>1</cp:revision>
  <dcterms:created xsi:type="dcterms:W3CDTF">2020-03-17T10:06:00Z</dcterms:created>
  <dcterms:modified xsi:type="dcterms:W3CDTF">2020-03-17T10:08:00Z</dcterms:modified>
</cp:coreProperties>
</file>